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49B35" w14:textId="7FC76500" w:rsidR="00AE00A0" w:rsidRPr="00AE00A0" w:rsidRDefault="00AE00A0" w:rsidP="00AE00A0">
      <w:r w:rsidRPr="00AE00A0">
        <w:rPr>
          <w:b/>
          <w:bCs/>
        </w:rPr>
        <w:t>Date:</w:t>
      </w:r>
      <w:r w:rsidRPr="00AE00A0">
        <w:rPr>
          <w:b/>
          <w:bCs/>
        </w:rPr>
        <w:tab/>
      </w:r>
      <w:r w:rsidR="007A7058">
        <w:t>April 16, 2025</w:t>
      </w:r>
    </w:p>
    <w:p w14:paraId="65630F87" w14:textId="15694A09" w:rsidR="00AE00A0" w:rsidRPr="00AE00A0" w:rsidRDefault="00AE00A0" w:rsidP="00AE00A0">
      <w:r w:rsidRPr="00AE00A0">
        <w:rPr>
          <w:b/>
          <w:bCs/>
        </w:rPr>
        <w:t>Time:</w:t>
      </w:r>
      <w:r w:rsidRPr="00AE00A0">
        <w:rPr>
          <w:b/>
          <w:bCs/>
        </w:rPr>
        <w:tab/>
      </w:r>
      <w:r w:rsidR="00D310B0">
        <w:t>5:</w:t>
      </w:r>
      <w:r w:rsidR="007A7058">
        <w:t>16</w:t>
      </w:r>
      <w:r w:rsidRPr="00AE00A0">
        <w:t xml:space="preserve"> PM </w:t>
      </w:r>
      <w:r w:rsidR="00D310B0">
        <w:t xml:space="preserve"> </w:t>
      </w:r>
    </w:p>
    <w:p w14:paraId="4E076F22" w14:textId="77777777" w:rsidR="00AE00A0" w:rsidRPr="00AE00A0" w:rsidRDefault="00AE00A0" w:rsidP="00AE00A0">
      <w:pPr>
        <w:spacing w:after="0"/>
        <w:rPr>
          <w:b/>
        </w:rPr>
      </w:pPr>
      <w:r w:rsidRPr="00AE00A0">
        <w:rPr>
          <w:b/>
          <w:bCs/>
        </w:rPr>
        <w:t>Attendance:</w:t>
      </w:r>
    </w:p>
    <w:p w14:paraId="31103515" w14:textId="77777777" w:rsidR="007A7058" w:rsidRDefault="007A7058" w:rsidP="00AE00A0">
      <w:pPr>
        <w:spacing w:after="0"/>
        <w:rPr>
          <w:bCs/>
        </w:rPr>
      </w:pPr>
      <w:r>
        <w:rPr>
          <w:bCs/>
        </w:rPr>
        <w:t>Brian Bolton, Union Co Sheriff</w:t>
      </w:r>
      <w:r>
        <w:rPr>
          <w:bCs/>
        </w:rPr>
        <w:t xml:space="preserve"> , Chair</w:t>
      </w:r>
      <w:r>
        <w:rPr>
          <w:bCs/>
        </w:rPr>
        <w:tab/>
      </w:r>
      <w:r>
        <w:rPr>
          <w:bCs/>
        </w:rPr>
        <w:tab/>
      </w:r>
      <w:r w:rsidR="00AE00A0">
        <w:rPr>
          <w:bCs/>
        </w:rPr>
        <w:t>Dennis Brown, Chairperson, Union Co BOS</w:t>
      </w:r>
    </w:p>
    <w:p w14:paraId="1BE3A464" w14:textId="54FE03CA" w:rsidR="007A7058" w:rsidRDefault="007A7058" w:rsidP="00AE00A0">
      <w:pPr>
        <w:spacing w:after="0"/>
        <w:rPr>
          <w:bCs/>
        </w:rPr>
      </w:pPr>
      <w:r>
        <w:rPr>
          <w:bCs/>
        </w:rPr>
        <w:t>K</w:t>
      </w:r>
      <w:r w:rsidR="00AE00A0">
        <w:rPr>
          <w:bCs/>
        </w:rPr>
        <w:t>ristie Nixon, Afton</w:t>
      </w:r>
      <w:r>
        <w:rPr>
          <w:bCs/>
        </w:rPr>
        <w:t xml:space="preserve"> (ZOOM)</w:t>
      </w:r>
      <w:r>
        <w:rPr>
          <w:bCs/>
        </w:rPr>
        <w:tab/>
      </w:r>
      <w:r>
        <w:rPr>
          <w:bCs/>
        </w:rPr>
        <w:tab/>
      </w:r>
      <w:r>
        <w:rPr>
          <w:bCs/>
        </w:rPr>
        <w:tab/>
      </w:r>
      <w:r w:rsidR="00AE00A0">
        <w:rPr>
          <w:bCs/>
        </w:rPr>
        <w:t>Roger Cheers, Arispe</w:t>
      </w:r>
    </w:p>
    <w:p w14:paraId="58120297" w14:textId="278D8823" w:rsidR="00AE00A0" w:rsidRDefault="007A7058" w:rsidP="00AE00A0">
      <w:pPr>
        <w:spacing w:after="0"/>
        <w:rPr>
          <w:bCs/>
        </w:rPr>
      </w:pPr>
      <w:r>
        <w:rPr>
          <w:bCs/>
        </w:rPr>
        <w:t>Judy Hopkins, Cromwell</w:t>
      </w:r>
      <w:r>
        <w:rPr>
          <w:bCs/>
        </w:rPr>
        <w:tab/>
      </w:r>
      <w:r>
        <w:rPr>
          <w:bCs/>
        </w:rPr>
        <w:tab/>
      </w:r>
      <w:r>
        <w:rPr>
          <w:bCs/>
        </w:rPr>
        <w:tab/>
        <w:t>Matt Lenhart, Lorimor</w:t>
      </w:r>
      <w:r w:rsidR="00AE00A0">
        <w:rPr>
          <w:bCs/>
        </w:rPr>
        <w:tab/>
      </w:r>
      <w:r w:rsidR="00AE00A0">
        <w:rPr>
          <w:bCs/>
        </w:rPr>
        <w:tab/>
      </w:r>
      <w:r w:rsidR="00AE00A0">
        <w:rPr>
          <w:bCs/>
        </w:rPr>
        <w:tab/>
      </w:r>
      <w:r w:rsidR="00AE00A0">
        <w:rPr>
          <w:bCs/>
        </w:rPr>
        <w:tab/>
      </w:r>
    </w:p>
    <w:p w14:paraId="197FF8D1" w14:textId="29227B67" w:rsidR="00AE00A0" w:rsidRDefault="00D310B0" w:rsidP="00AE00A0">
      <w:pPr>
        <w:spacing w:after="0"/>
        <w:rPr>
          <w:bCs/>
        </w:rPr>
      </w:pPr>
      <w:r>
        <w:rPr>
          <w:bCs/>
        </w:rPr>
        <w:t>Terry Gilbert, Shannon City</w:t>
      </w:r>
      <w:r w:rsidR="00AE00A0">
        <w:rPr>
          <w:bCs/>
        </w:rPr>
        <w:tab/>
      </w:r>
      <w:r w:rsidR="00AE00A0">
        <w:rPr>
          <w:bCs/>
        </w:rPr>
        <w:tab/>
      </w:r>
      <w:r w:rsidR="00AE00A0">
        <w:rPr>
          <w:bCs/>
        </w:rPr>
        <w:tab/>
      </w:r>
      <w:r w:rsidR="00AE00A0">
        <w:rPr>
          <w:bCs/>
        </w:rPr>
        <w:tab/>
      </w:r>
      <w:r w:rsidR="00AE00A0">
        <w:rPr>
          <w:bCs/>
        </w:rPr>
        <w:tab/>
      </w:r>
    </w:p>
    <w:p w14:paraId="37EBECFF" w14:textId="580E1D87" w:rsidR="00AE00A0" w:rsidRDefault="00AE00A0" w:rsidP="00AE00A0">
      <w:pPr>
        <w:spacing w:after="0"/>
        <w:rPr>
          <w:bCs/>
        </w:rPr>
      </w:pPr>
      <w:r>
        <w:rPr>
          <w:bCs/>
        </w:rPr>
        <w:tab/>
      </w:r>
      <w:r>
        <w:rPr>
          <w:bCs/>
        </w:rPr>
        <w:tab/>
      </w:r>
      <w:r>
        <w:rPr>
          <w:bCs/>
        </w:rPr>
        <w:tab/>
      </w:r>
      <w:r>
        <w:rPr>
          <w:bCs/>
        </w:rPr>
        <w:tab/>
      </w:r>
      <w:r>
        <w:rPr>
          <w:bCs/>
        </w:rPr>
        <w:tab/>
      </w:r>
    </w:p>
    <w:p w14:paraId="3E5CBA49" w14:textId="26C6E8FC" w:rsidR="00AE00A0" w:rsidRDefault="00AE00A0" w:rsidP="00AE00A0">
      <w:pPr>
        <w:spacing w:after="0"/>
        <w:rPr>
          <w:bCs/>
        </w:rPr>
      </w:pPr>
      <w:r>
        <w:rPr>
          <w:bCs/>
        </w:rPr>
        <w:t>Absent:  City of Creston Representative</w:t>
      </w:r>
      <w:r w:rsidR="00833D76">
        <w:rPr>
          <w:bCs/>
        </w:rPr>
        <w:t xml:space="preserve"> and </w:t>
      </w:r>
      <w:r w:rsidR="007A7058">
        <w:rPr>
          <w:bCs/>
        </w:rPr>
        <w:t>Bridget Hoskey, Thayer</w:t>
      </w:r>
    </w:p>
    <w:p w14:paraId="5DE146D9" w14:textId="4FA290BA" w:rsidR="00AE00A0" w:rsidRDefault="00AE00A0" w:rsidP="00AE00A0">
      <w:pPr>
        <w:spacing w:after="0"/>
        <w:rPr>
          <w:bCs/>
        </w:rPr>
      </w:pPr>
      <w:r>
        <w:rPr>
          <w:bCs/>
        </w:rPr>
        <w:br/>
        <w:t>The Union County Emergency Management Commission was called to order at 5:</w:t>
      </w:r>
      <w:r w:rsidR="00833D76">
        <w:rPr>
          <w:bCs/>
        </w:rPr>
        <w:t>16</w:t>
      </w:r>
      <w:r>
        <w:rPr>
          <w:bCs/>
        </w:rPr>
        <w:t xml:space="preserve">PM by Chairperson </w:t>
      </w:r>
      <w:r w:rsidR="00833D76">
        <w:rPr>
          <w:bCs/>
        </w:rPr>
        <w:t>Brian Bolton</w:t>
      </w:r>
      <w:r w:rsidR="00D310B0">
        <w:rPr>
          <w:bCs/>
        </w:rPr>
        <w:t>.</w:t>
      </w:r>
    </w:p>
    <w:p w14:paraId="79D874FC" w14:textId="77777777" w:rsidR="00D535BD" w:rsidRDefault="00D535BD" w:rsidP="00AE00A0">
      <w:pPr>
        <w:spacing w:after="0"/>
        <w:rPr>
          <w:bCs/>
        </w:rPr>
      </w:pPr>
    </w:p>
    <w:p w14:paraId="74270B38" w14:textId="1AF7AFFA" w:rsidR="00D535BD" w:rsidRDefault="00D535BD" w:rsidP="00AE00A0">
      <w:pPr>
        <w:spacing w:after="0"/>
        <w:rPr>
          <w:bCs/>
        </w:rPr>
      </w:pPr>
      <w:r w:rsidRPr="003B1B52">
        <w:rPr>
          <w:b/>
        </w:rPr>
        <w:t>Approval  of the Agenda</w:t>
      </w:r>
      <w:r>
        <w:rPr>
          <w:bCs/>
        </w:rPr>
        <w:t xml:space="preserve">:  A motion was made by </w:t>
      </w:r>
      <w:r w:rsidR="00833D76">
        <w:rPr>
          <w:bCs/>
        </w:rPr>
        <w:t>Dennis Brown</w:t>
      </w:r>
      <w:r>
        <w:rPr>
          <w:bCs/>
        </w:rPr>
        <w:t xml:space="preserve"> to approve the agenda.  Second by </w:t>
      </w:r>
      <w:r w:rsidR="00833D76">
        <w:rPr>
          <w:bCs/>
        </w:rPr>
        <w:t>Matt Lenhart</w:t>
      </w:r>
      <w:r>
        <w:rPr>
          <w:bCs/>
        </w:rPr>
        <w:t>. Motion carried by all members present.</w:t>
      </w:r>
    </w:p>
    <w:p w14:paraId="34F4EF83" w14:textId="77777777" w:rsidR="00D535BD" w:rsidRDefault="00D535BD" w:rsidP="00AE00A0">
      <w:pPr>
        <w:spacing w:after="0"/>
        <w:rPr>
          <w:bCs/>
        </w:rPr>
      </w:pPr>
    </w:p>
    <w:p w14:paraId="76217B26" w14:textId="3E2E1F38" w:rsidR="00D535BD" w:rsidRDefault="00D535BD" w:rsidP="00AE00A0">
      <w:pPr>
        <w:spacing w:after="0"/>
        <w:rPr>
          <w:bCs/>
        </w:rPr>
      </w:pPr>
      <w:r>
        <w:rPr>
          <w:bCs/>
        </w:rPr>
        <w:t xml:space="preserve">Approval of the previous meeting’s minutes </w:t>
      </w:r>
      <w:r w:rsidR="00833D76">
        <w:rPr>
          <w:bCs/>
        </w:rPr>
        <w:t>March 19</w:t>
      </w:r>
      <w:r w:rsidR="00D310B0">
        <w:rPr>
          <w:bCs/>
        </w:rPr>
        <w:t>, 2025</w:t>
      </w:r>
      <w:r>
        <w:rPr>
          <w:bCs/>
        </w:rPr>
        <w:t xml:space="preserve">:  A  motion was made by </w:t>
      </w:r>
      <w:r w:rsidR="00833D76">
        <w:rPr>
          <w:bCs/>
        </w:rPr>
        <w:t>Roger Cheers</w:t>
      </w:r>
      <w:r w:rsidR="00D310B0">
        <w:rPr>
          <w:bCs/>
        </w:rPr>
        <w:t xml:space="preserve"> </w:t>
      </w:r>
      <w:r>
        <w:rPr>
          <w:bCs/>
        </w:rPr>
        <w:t xml:space="preserve">and a second was made by </w:t>
      </w:r>
      <w:r w:rsidR="00833D76">
        <w:rPr>
          <w:bCs/>
        </w:rPr>
        <w:t>Matt Lenhart</w:t>
      </w:r>
      <w:r>
        <w:rPr>
          <w:bCs/>
        </w:rPr>
        <w:t>.  Motion carried by all members present.</w:t>
      </w:r>
    </w:p>
    <w:p w14:paraId="5E45BBCA" w14:textId="77777777" w:rsidR="00D310B0" w:rsidRDefault="00D310B0" w:rsidP="00AE00A0">
      <w:pPr>
        <w:spacing w:after="0"/>
        <w:rPr>
          <w:bCs/>
          <w:i/>
          <w:iCs/>
        </w:rPr>
      </w:pPr>
    </w:p>
    <w:p w14:paraId="0ACA5427" w14:textId="773B6A98" w:rsidR="00D535BD" w:rsidRDefault="00D535BD" w:rsidP="00833D76">
      <w:pPr>
        <w:spacing w:after="0"/>
        <w:rPr>
          <w:bCs/>
        </w:rPr>
      </w:pPr>
      <w:r w:rsidRPr="003B1B52">
        <w:rPr>
          <w:b/>
          <w:i/>
          <w:iCs/>
        </w:rPr>
        <w:t>Approval of Claims</w:t>
      </w:r>
      <w:r w:rsidRPr="003B1B52">
        <w:rPr>
          <w:bCs/>
          <w:i/>
          <w:iCs/>
        </w:rPr>
        <w:t xml:space="preserve">:  </w:t>
      </w:r>
      <w:r w:rsidR="00833D76">
        <w:rPr>
          <w:bCs/>
          <w:i/>
          <w:iCs/>
        </w:rPr>
        <w:t>No claims to approve</w:t>
      </w:r>
    </w:p>
    <w:p w14:paraId="29A7ED08" w14:textId="77777777" w:rsidR="00D535BD" w:rsidRDefault="00D535BD" w:rsidP="00AE00A0">
      <w:pPr>
        <w:spacing w:after="0"/>
        <w:rPr>
          <w:bCs/>
        </w:rPr>
      </w:pPr>
    </w:p>
    <w:p w14:paraId="7B8FDA74" w14:textId="1A7D13CA" w:rsidR="00D535BD" w:rsidRPr="00833D76" w:rsidRDefault="00833D76" w:rsidP="00AE00A0">
      <w:pPr>
        <w:spacing w:after="0"/>
        <w:rPr>
          <w:bCs/>
        </w:rPr>
      </w:pPr>
      <w:r>
        <w:rPr>
          <w:b/>
        </w:rPr>
        <w:t xml:space="preserve">Set Budget Amendment Hearing:  </w:t>
      </w:r>
      <w:r>
        <w:rPr>
          <w:bCs/>
        </w:rPr>
        <w:t xml:space="preserve">A motion was made to make an amendment to the FY 2025 Budget in the amount of $34,200 to move that amount from the revenue received from the Hazard Mitigation Planning Grant to the Expense side of the Budget.  Motion was made by Matt Lenhart and </w:t>
      </w:r>
      <w:r w:rsidR="001556B5">
        <w:rPr>
          <w:bCs/>
        </w:rPr>
        <w:t>the</w:t>
      </w:r>
      <w:r>
        <w:rPr>
          <w:bCs/>
        </w:rPr>
        <w:t xml:space="preserve"> second was made by Terry Gilbert.  Motion was approved by all present.  Another motion was made to set the hearing date for May 21, 2025</w:t>
      </w:r>
      <w:r w:rsidR="001556B5">
        <w:rPr>
          <w:bCs/>
        </w:rPr>
        <w:t>,</w:t>
      </w:r>
      <w:r>
        <w:rPr>
          <w:bCs/>
        </w:rPr>
        <w:t xml:space="preserve"> at 5:15 PM by Roger Cheers.  The second was made by Terry Gilbert.  The motion was approved by all members present.</w:t>
      </w:r>
    </w:p>
    <w:p w14:paraId="3489DC4A" w14:textId="77777777" w:rsidR="00D535BD" w:rsidRDefault="00D535BD" w:rsidP="00D535BD">
      <w:pPr>
        <w:spacing w:after="0"/>
        <w:rPr>
          <w:bCs/>
        </w:rPr>
      </w:pPr>
    </w:p>
    <w:p w14:paraId="6398053F" w14:textId="7D1812EC" w:rsidR="003B1B52" w:rsidRDefault="00833D76" w:rsidP="005B7699">
      <w:pPr>
        <w:spacing w:after="0"/>
        <w:rPr>
          <w:bCs/>
        </w:rPr>
      </w:pPr>
      <w:r>
        <w:rPr>
          <w:b/>
        </w:rPr>
        <w:t xml:space="preserve">Tower Updates:  </w:t>
      </w:r>
      <w:r>
        <w:rPr>
          <w:bCs/>
        </w:rPr>
        <w:t>Electronic Engineering is in the process of doing preventative maintenance on all the tower sites.  Two sites have been completed.  2 fans have been replaced at the Heartland site.  Another was replaced earlier in the month.  EE will be ordering 3 more spares to replace the ones that have  been used.</w:t>
      </w:r>
      <w:r w:rsidR="00372A20">
        <w:rPr>
          <w:bCs/>
        </w:rPr>
        <w:t xml:space="preserve"> During the Creston Site PM there were some communication issues.  The site was back to normal after all work was done and the site tested out fine.</w:t>
      </w:r>
    </w:p>
    <w:p w14:paraId="6FB0278F" w14:textId="77777777" w:rsidR="00145F8D" w:rsidRDefault="00145F8D" w:rsidP="005B7699">
      <w:pPr>
        <w:spacing w:after="0"/>
        <w:rPr>
          <w:bCs/>
        </w:rPr>
      </w:pPr>
    </w:p>
    <w:p w14:paraId="69728561" w14:textId="40BF85F0" w:rsidR="00145F8D" w:rsidRPr="00145F8D" w:rsidRDefault="00145F8D" w:rsidP="005B7699">
      <w:pPr>
        <w:spacing w:after="0"/>
        <w:rPr>
          <w:bCs/>
        </w:rPr>
      </w:pPr>
      <w:r>
        <w:rPr>
          <w:b/>
        </w:rPr>
        <w:t xml:space="preserve">Approval of ESF’s: </w:t>
      </w:r>
      <w:r>
        <w:rPr>
          <w:bCs/>
        </w:rPr>
        <w:t xml:space="preserve">The Coordinator asked for approval of the following ESF’s of the Union County Comprehensive Emergency Management Plan so they could be forwarded to the State for final approval.  They are: ESF 1- Transportation; ESF 3 – Public Works; and ESF 7 – Logistics.  A motion was made by Matt Lenhart to approve the ESF’s.  </w:t>
      </w:r>
      <w:r w:rsidR="001556B5">
        <w:rPr>
          <w:bCs/>
        </w:rPr>
        <w:t>The motion was s</w:t>
      </w:r>
      <w:r>
        <w:rPr>
          <w:bCs/>
        </w:rPr>
        <w:t>econded by Terry Gilbert.  All present voted Aye. Motion carried.</w:t>
      </w:r>
    </w:p>
    <w:p w14:paraId="1533AEC4" w14:textId="77777777" w:rsidR="00372A20" w:rsidRDefault="00372A20" w:rsidP="005B7699">
      <w:pPr>
        <w:spacing w:after="0"/>
        <w:rPr>
          <w:bCs/>
        </w:rPr>
      </w:pPr>
    </w:p>
    <w:p w14:paraId="566A354A" w14:textId="7A2299A5" w:rsidR="00372A20" w:rsidRDefault="00372A20" w:rsidP="005B7699">
      <w:pPr>
        <w:spacing w:after="0"/>
        <w:rPr>
          <w:bCs/>
        </w:rPr>
      </w:pPr>
      <w:r>
        <w:rPr>
          <w:b/>
        </w:rPr>
        <w:lastRenderedPageBreak/>
        <w:t xml:space="preserve">Coordinator Retirement:  </w:t>
      </w:r>
      <w:r>
        <w:rPr>
          <w:bCs/>
        </w:rPr>
        <w:t>Coordinator Duckworth submitted her written resignation effective July 15, 2025</w:t>
      </w:r>
      <w:r w:rsidR="00145F8D">
        <w:rPr>
          <w:bCs/>
        </w:rPr>
        <w:t>,</w:t>
      </w:r>
      <w:r>
        <w:rPr>
          <w:bCs/>
        </w:rPr>
        <w:t xml:space="preserve"> to the Commission.  Due to the large number of </w:t>
      </w:r>
      <w:r w:rsidR="00145F8D">
        <w:rPr>
          <w:bCs/>
        </w:rPr>
        <w:t>hours,</w:t>
      </w:r>
      <w:r>
        <w:rPr>
          <w:bCs/>
        </w:rPr>
        <w:t xml:space="preserve"> she will be taking time off in May, June, and July to reduce it.  She will be still taking care of </w:t>
      </w:r>
      <w:r w:rsidR="00145F8D">
        <w:rPr>
          <w:bCs/>
        </w:rPr>
        <w:t>day-to-day</w:t>
      </w:r>
      <w:r>
        <w:rPr>
          <w:bCs/>
        </w:rPr>
        <w:t xml:space="preserve"> duties on a limited basis during this time.  The Commission acknowledged her years of service to the County.  Dennis Brown made a motion to accept her letter of resignation.  The motion was seconded by Judy Hopkins.  All present voting aye.  Motion carried.</w:t>
      </w:r>
    </w:p>
    <w:p w14:paraId="4F6EE6BD" w14:textId="77777777" w:rsidR="00372A20" w:rsidRDefault="00372A20" w:rsidP="005B7699">
      <w:pPr>
        <w:spacing w:after="0"/>
        <w:rPr>
          <w:bCs/>
        </w:rPr>
      </w:pPr>
    </w:p>
    <w:p w14:paraId="6C108298" w14:textId="2130563A" w:rsidR="00372A20" w:rsidRDefault="00372A20" w:rsidP="005B7699">
      <w:pPr>
        <w:spacing w:after="0"/>
        <w:rPr>
          <w:bCs/>
        </w:rPr>
      </w:pPr>
      <w:r>
        <w:rPr>
          <w:bCs/>
        </w:rPr>
        <w:t xml:space="preserve">Discussion was held on the timeline of hiring a new Coordinator.  Duckworth urged the Commission to look for someone with experience and felt the timing would be good for that goal.  She also cautioned them to be very thorough in their selection processes and </w:t>
      </w:r>
      <w:r w:rsidR="00145F8D">
        <w:rPr>
          <w:bCs/>
        </w:rPr>
        <w:t xml:space="preserve">to </w:t>
      </w:r>
      <w:r>
        <w:rPr>
          <w:bCs/>
        </w:rPr>
        <w:t xml:space="preserve">consult Iowa Code Chapter 29C and Iowa Administrative Code 605 on the requirements for a new Coordinator.  Chairman Brian Bolton suggested a special meeting be called for the Commission at 5:15 PM on April 24, </w:t>
      </w:r>
      <w:proofErr w:type="gramStart"/>
      <w:r>
        <w:rPr>
          <w:bCs/>
        </w:rPr>
        <w:t>2025</w:t>
      </w:r>
      <w:proofErr w:type="gramEnd"/>
      <w:r>
        <w:rPr>
          <w:bCs/>
        </w:rPr>
        <w:t xml:space="preserve"> to set a timetable and qualifications before the hiring process begins.</w:t>
      </w:r>
    </w:p>
    <w:p w14:paraId="601FF22D" w14:textId="77777777" w:rsidR="001567B0" w:rsidRDefault="001567B0" w:rsidP="003B1B52">
      <w:pPr>
        <w:spacing w:after="0"/>
        <w:ind w:left="360"/>
        <w:rPr>
          <w:bCs/>
        </w:rPr>
      </w:pPr>
    </w:p>
    <w:p w14:paraId="776732C3" w14:textId="2BFA0407" w:rsidR="001567B0" w:rsidRDefault="001567B0" w:rsidP="005B7699">
      <w:pPr>
        <w:spacing w:after="0"/>
        <w:rPr>
          <w:bCs/>
        </w:rPr>
      </w:pPr>
      <w:r>
        <w:rPr>
          <w:bCs/>
        </w:rPr>
        <w:t>A brief report on Coordinators activity was given relating to Organization, Planning, Training, an</w:t>
      </w:r>
      <w:r w:rsidR="0012608F">
        <w:rPr>
          <w:bCs/>
        </w:rPr>
        <w:t>d</w:t>
      </w:r>
      <w:r>
        <w:rPr>
          <w:bCs/>
        </w:rPr>
        <w:t xml:space="preserve"> Exercise.</w:t>
      </w:r>
      <w:r w:rsidR="00145F8D">
        <w:rPr>
          <w:bCs/>
        </w:rPr>
        <w:t xml:space="preserve">   Planning is completed with the exception of ESF 10 – Hazardous Materials.  </w:t>
      </w:r>
      <w:r w:rsidR="001556B5">
        <w:rPr>
          <w:bCs/>
        </w:rPr>
        <w:t xml:space="preserve">Training hours are still in progress but will  be completed by the end of May.  There is an exercise scheduled on April 23, 2025, from noon to 4 P.M. here at the EMA building.  The exercise is based on a Wildfire exercise.  </w:t>
      </w:r>
    </w:p>
    <w:p w14:paraId="79F63021" w14:textId="77777777" w:rsidR="001567B0" w:rsidRDefault="001567B0" w:rsidP="005B7699">
      <w:pPr>
        <w:spacing w:after="0"/>
        <w:rPr>
          <w:bCs/>
        </w:rPr>
      </w:pPr>
    </w:p>
    <w:p w14:paraId="6F6BB618" w14:textId="2AD0D5C3" w:rsidR="001567B0" w:rsidRPr="003B1B52" w:rsidRDefault="001567B0" w:rsidP="005B7699">
      <w:pPr>
        <w:spacing w:after="0"/>
        <w:rPr>
          <w:bCs/>
        </w:rPr>
      </w:pPr>
      <w:r>
        <w:rPr>
          <w:bCs/>
        </w:rPr>
        <w:t xml:space="preserve">A motion to adjourn the meeting was made by </w:t>
      </w:r>
      <w:r w:rsidR="001556B5">
        <w:rPr>
          <w:bCs/>
        </w:rPr>
        <w:t>Terry Gilbert</w:t>
      </w:r>
      <w:r w:rsidR="0012608F">
        <w:rPr>
          <w:bCs/>
        </w:rPr>
        <w:t xml:space="preserve"> and </w:t>
      </w:r>
      <w:r w:rsidR="001556B5">
        <w:rPr>
          <w:bCs/>
        </w:rPr>
        <w:t>Matt Lenhart</w:t>
      </w:r>
      <w:r>
        <w:rPr>
          <w:bCs/>
        </w:rPr>
        <w:t xml:space="preserve"> at </w:t>
      </w:r>
      <w:r w:rsidR="001556B5">
        <w:rPr>
          <w:bCs/>
        </w:rPr>
        <w:t>5:49</w:t>
      </w:r>
      <w:r>
        <w:rPr>
          <w:bCs/>
        </w:rPr>
        <w:t xml:space="preserve"> P.M.</w:t>
      </w:r>
    </w:p>
    <w:p w14:paraId="537A3230" w14:textId="77777777" w:rsidR="003B1B52" w:rsidRDefault="003B1B52" w:rsidP="005B7699">
      <w:pPr>
        <w:spacing w:after="0"/>
        <w:rPr>
          <w:bCs/>
        </w:rPr>
      </w:pPr>
    </w:p>
    <w:p w14:paraId="0BE63CE7" w14:textId="425C448A" w:rsidR="00F45F1A" w:rsidRPr="00AE00A0" w:rsidRDefault="001567B0" w:rsidP="00F45F1A">
      <w:pPr>
        <w:spacing w:after="0"/>
        <w:rPr>
          <w:bCs/>
        </w:rPr>
      </w:pPr>
      <w:r>
        <w:rPr>
          <w:bCs/>
        </w:rPr>
        <w:t>Jo Anne Duckworth, Secret</w:t>
      </w:r>
      <w:r w:rsidR="00F45F1A">
        <w:rPr>
          <w:bCs/>
        </w:rPr>
        <w:t>ary</w:t>
      </w:r>
    </w:p>
    <w:sectPr w:rsidR="00F45F1A" w:rsidRPr="00AE00A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C77C88" w14:textId="77777777" w:rsidR="00A2291F" w:rsidRDefault="00A2291F" w:rsidP="00AE00A0">
      <w:pPr>
        <w:spacing w:after="0" w:line="240" w:lineRule="auto"/>
      </w:pPr>
      <w:r>
        <w:separator/>
      </w:r>
    </w:p>
  </w:endnote>
  <w:endnote w:type="continuationSeparator" w:id="0">
    <w:p w14:paraId="1C7614CE" w14:textId="77777777" w:rsidR="00A2291F" w:rsidRDefault="00A2291F" w:rsidP="00AE00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CE57AE" w14:textId="77777777" w:rsidR="004A7B2A" w:rsidRDefault="004A7B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025C9B" w14:textId="11D1B4DE" w:rsidR="001567B0" w:rsidRDefault="001567B0">
    <w:pPr>
      <w:pStyle w:val="Footer"/>
    </w:pPr>
    <w:r>
      <w:rPr>
        <w:noProof/>
        <w:color w:val="156082" w:themeColor="accent1"/>
      </w:rPr>
      <mc:AlternateContent>
        <mc:Choice Requires="wps">
          <w:drawing>
            <wp:anchor distT="0" distB="0" distL="114300" distR="114300" simplePos="0" relativeHeight="251661312" behindDoc="0" locked="0" layoutInCell="1" allowOverlap="1" wp14:anchorId="35145AED" wp14:editId="68F10B5D">
              <wp:simplePos x="0" y="0"/>
              <wp:positionH relativeFrom="page">
                <wp:align>center</wp:align>
              </wp:positionH>
              <wp:positionV relativeFrom="page">
                <wp:align>center</wp:align>
              </wp:positionV>
              <wp:extent cx="7364730" cy="9528810"/>
              <wp:effectExtent l="0" t="0" r="26670" b="26670"/>
              <wp:wrapNone/>
              <wp:docPr id="452" name="Rectangle 247"/>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3477B44E" id="Rectangle 247" o:spid="_x0000_s1026" style="position:absolute;margin-left:0;margin-top:0;width:579.9pt;height:750.3pt;z-index:251661312;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37373 [1614]" strokeweight="1.25pt">
              <w10:wrap anchorx="page" anchory="page"/>
            </v:rect>
          </w:pict>
        </mc:Fallback>
      </mc:AlternateContent>
    </w:r>
    <w:r>
      <w:rPr>
        <w:color w:val="156082" w:themeColor="accent1"/>
      </w:rPr>
      <w:t xml:space="preserve"> </w:t>
    </w:r>
    <w:r>
      <w:rPr>
        <w:rFonts w:asciiTheme="majorHAnsi" w:eastAsiaTheme="majorEastAsia" w:hAnsiTheme="majorHAnsi" w:cstheme="majorBidi"/>
        <w:color w:val="156082" w:themeColor="accent1"/>
        <w:sz w:val="20"/>
        <w:szCs w:val="20"/>
      </w:rPr>
      <w:t xml:space="preserve">pg. </w:t>
    </w:r>
    <w:r>
      <w:rPr>
        <w:rFonts w:eastAsiaTheme="minorEastAsia"/>
        <w:color w:val="156082" w:themeColor="accent1"/>
        <w:sz w:val="20"/>
        <w:szCs w:val="20"/>
      </w:rPr>
      <w:fldChar w:fldCharType="begin"/>
    </w:r>
    <w:r>
      <w:rPr>
        <w:color w:val="156082" w:themeColor="accent1"/>
        <w:sz w:val="20"/>
        <w:szCs w:val="20"/>
      </w:rPr>
      <w:instrText xml:space="preserve"> PAGE    \* MERGEFORMAT </w:instrText>
    </w:r>
    <w:r>
      <w:rPr>
        <w:rFonts w:eastAsiaTheme="minorEastAsia"/>
        <w:color w:val="156082" w:themeColor="accent1"/>
        <w:sz w:val="20"/>
        <w:szCs w:val="20"/>
      </w:rPr>
      <w:fldChar w:fldCharType="separate"/>
    </w:r>
    <w:r>
      <w:rPr>
        <w:rFonts w:asciiTheme="majorHAnsi" w:eastAsiaTheme="majorEastAsia" w:hAnsiTheme="majorHAnsi" w:cstheme="majorBidi"/>
        <w:noProof/>
        <w:color w:val="156082" w:themeColor="accent1"/>
        <w:sz w:val="20"/>
        <w:szCs w:val="20"/>
      </w:rPr>
      <w:t>2</w:t>
    </w:r>
    <w:r>
      <w:rPr>
        <w:rFonts w:asciiTheme="majorHAnsi" w:eastAsiaTheme="majorEastAsia" w:hAnsiTheme="majorHAnsi" w:cstheme="majorBidi"/>
        <w:noProof/>
        <w:color w:val="156082" w:themeColor="accent1"/>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6457F6" w14:textId="77777777" w:rsidR="004A7B2A" w:rsidRDefault="004A7B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68F343" w14:textId="77777777" w:rsidR="00A2291F" w:rsidRDefault="00A2291F" w:rsidP="00AE00A0">
      <w:pPr>
        <w:spacing w:after="0" w:line="240" w:lineRule="auto"/>
      </w:pPr>
      <w:r>
        <w:separator/>
      </w:r>
    </w:p>
  </w:footnote>
  <w:footnote w:type="continuationSeparator" w:id="0">
    <w:p w14:paraId="2051DB22" w14:textId="77777777" w:rsidR="00A2291F" w:rsidRDefault="00A2291F" w:rsidP="00AE00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61E648" w14:textId="0844F7B4" w:rsidR="001567B0" w:rsidRDefault="001556B5">
    <w:pPr>
      <w:pStyle w:val="Header"/>
    </w:pPr>
    <w:r>
      <w:rPr>
        <w:noProof/>
      </w:rPr>
      <w:pict w14:anchorId="45C7423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0778407" o:spid="_x0000_s1029" type="#_x0000_t136" style="position:absolute;margin-left:0;margin-top:0;width:614.75pt;height:44.95pt;rotation:315;z-index:-251651072;mso-position-horizontal:center;mso-position-horizontal-relative:margin;mso-position-vertical:center;mso-position-vertical-relative:margin" o:allowincell="f" fillcolor="silver" stroked="f">
          <v:fill opacity=".5"/>
          <v:textpath style="font-family:&quot;Calibri&quot;;font-size:1pt" string="Not official until approved 05-21-2025 by Commissio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7AA542" w14:textId="5B879ED0" w:rsidR="00AE00A0" w:rsidRPr="003B1B52" w:rsidRDefault="001556B5">
    <w:pPr>
      <w:spacing w:line="264" w:lineRule="auto"/>
      <w:rPr>
        <w:color w:val="156082" w:themeColor="accent1"/>
        <w:sz w:val="24"/>
        <w:szCs w:val="24"/>
      </w:rPr>
    </w:pPr>
    <w:r>
      <w:rPr>
        <w:noProof/>
      </w:rPr>
      <w:pict w14:anchorId="439C3A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0778408" o:spid="_x0000_s1030" type="#_x0000_t136" style="position:absolute;margin-left:0;margin-top:0;width:614.75pt;height:44.95pt;rotation:315;z-index:-251649024;mso-position-horizontal:center;mso-position-horizontal-relative:margin;mso-position-vertical:center;mso-position-vertical-relative:margin" o:allowincell="f" fillcolor="silver" stroked="f">
          <v:fill opacity=".5"/>
          <v:textpath style="font-family:&quot;Calibri&quot;;font-size:1pt" string="Not official until approved 05-21-2025 by Commission"/>
        </v:shape>
      </w:pict>
    </w:r>
    <w:r w:rsidR="00AE00A0" w:rsidRPr="003B1B52">
      <w:rPr>
        <w:noProof/>
        <w:color w:val="000000"/>
        <w:sz w:val="24"/>
        <w:szCs w:val="24"/>
      </w:rPr>
      <mc:AlternateContent>
        <mc:Choice Requires="wps">
          <w:drawing>
            <wp:anchor distT="0" distB="0" distL="114300" distR="114300" simplePos="0" relativeHeight="251659264" behindDoc="0" locked="0" layoutInCell="1" allowOverlap="1" wp14:anchorId="2CEEB866" wp14:editId="5D24E3D0">
              <wp:simplePos x="0" y="0"/>
              <wp:positionH relativeFrom="page">
                <wp:align>center</wp:align>
              </wp:positionH>
              <wp:positionV relativeFrom="page">
                <wp:align>center</wp:align>
              </wp:positionV>
              <wp:extent cx="7376160" cy="9555480"/>
              <wp:effectExtent l="0" t="0" r="26670" b="26670"/>
              <wp:wrapNone/>
              <wp:docPr id="222" name="Rectangle 233"/>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6C075DEE" id="Rectangle 233" o:spid="_x0000_s1026" style="position:absolute;margin-left:0;margin-top:0;width:580.8pt;height:752.4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" filled="f" strokecolor="#737373 [1614]" strokeweight="1.25pt">
              <w10:wrap anchorx="page" anchory="page"/>
            </v:rect>
          </w:pict>
        </mc:Fallback>
      </mc:AlternateContent>
    </w:r>
    <w:r w:rsidR="00AE00A0" w:rsidRPr="003B1B52">
      <w:rPr>
        <w:color w:val="156082" w:themeColor="accent1"/>
        <w:sz w:val="24"/>
        <w:szCs w:val="24"/>
      </w:rPr>
      <w:t>Union County Emergency Management Commission Meeting Minutes</w:t>
    </w:r>
  </w:p>
  <w:p w14:paraId="0DF94B2D" w14:textId="77777777" w:rsidR="00AE00A0" w:rsidRPr="003B1B52" w:rsidRDefault="00AE00A0">
    <w:pPr>
      <w:spacing w:line="264" w:lineRule="auto"/>
      <w:rPr>
        <w:color w:val="156082" w:themeColor="accent1"/>
        <w:sz w:val="24"/>
        <w:szCs w:val="24"/>
      </w:rPr>
    </w:pPr>
    <w:r w:rsidRPr="003B1B52">
      <w:rPr>
        <w:color w:val="156082" w:themeColor="accent1"/>
        <w:sz w:val="24"/>
        <w:szCs w:val="24"/>
      </w:rPr>
      <w:t>Location: 705 E. Taylor St., Creston, IA  50801</w:t>
    </w:r>
  </w:p>
  <w:p w14:paraId="4015A2AA" w14:textId="77777777" w:rsidR="00AE00A0" w:rsidRPr="00AE00A0" w:rsidRDefault="00AE00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8D7EC4" w14:textId="5D6E187D" w:rsidR="001567B0" w:rsidRDefault="001556B5">
    <w:pPr>
      <w:pStyle w:val="Header"/>
    </w:pPr>
    <w:r>
      <w:rPr>
        <w:noProof/>
      </w:rPr>
      <w:pict w14:anchorId="37128B1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60778406" o:spid="_x0000_s1028" type="#_x0000_t136" style="position:absolute;margin-left:0;margin-top:0;width:614.75pt;height:44.95pt;rotation:315;z-index:-251653120;mso-position-horizontal:center;mso-position-horizontal-relative:margin;mso-position-vertical:center;mso-position-vertical-relative:margin" o:allowincell="f" fillcolor="silver" stroked="f">
          <v:fill opacity=".5"/>
          <v:textpath style="font-family:&quot;Calibri&quot;;font-size:1pt" string="Not official until approved 05-21-2025 by Commissio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EE2E58"/>
    <w:multiLevelType w:val="hybridMultilevel"/>
    <w:tmpl w:val="53ECEF84"/>
    <w:lvl w:ilvl="0" w:tplc="58E6090A">
      <w:start w:val="1"/>
      <w:numFmt w:val="decimal"/>
      <w:lvlText w:val="%1."/>
      <w:lvlJc w:val="left"/>
      <w:pPr>
        <w:ind w:left="7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90CE4A4">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1E01EE2">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B382CE4">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97A44E4">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7CCDE0">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6D6A8F8">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6984916">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E380C9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44E83554"/>
    <w:multiLevelType w:val="hybridMultilevel"/>
    <w:tmpl w:val="CAFE14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92D7F8E"/>
    <w:multiLevelType w:val="hybridMultilevel"/>
    <w:tmpl w:val="E39A1598"/>
    <w:lvl w:ilvl="0" w:tplc="2FB6CB4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 w15:restartNumberingAfterBreak="0">
    <w:nsid w:val="77B64A9E"/>
    <w:multiLevelType w:val="hybridMultilevel"/>
    <w:tmpl w:val="BD225420"/>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 w15:restartNumberingAfterBreak="0">
    <w:nsid w:val="7FCF7B12"/>
    <w:multiLevelType w:val="hybridMultilevel"/>
    <w:tmpl w:val="2CFC39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99669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6131627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11711921">
    <w:abstractNumId w:val="4"/>
  </w:num>
  <w:num w:numId="4" w16cid:durableId="473330334">
    <w:abstractNumId w:val="1"/>
  </w:num>
  <w:num w:numId="5" w16cid:durableId="18284705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0A0"/>
    <w:rsid w:val="000A77AE"/>
    <w:rsid w:val="0012608F"/>
    <w:rsid w:val="001403CD"/>
    <w:rsid w:val="00145F8D"/>
    <w:rsid w:val="001556B5"/>
    <w:rsid w:val="001567B0"/>
    <w:rsid w:val="001602D5"/>
    <w:rsid w:val="00207BBD"/>
    <w:rsid w:val="00286462"/>
    <w:rsid w:val="00325DD5"/>
    <w:rsid w:val="00372A20"/>
    <w:rsid w:val="003B1B52"/>
    <w:rsid w:val="003C42AB"/>
    <w:rsid w:val="003D1E62"/>
    <w:rsid w:val="00413690"/>
    <w:rsid w:val="004A7B2A"/>
    <w:rsid w:val="00576FFA"/>
    <w:rsid w:val="005844BA"/>
    <w:rsid w:val="005B7699"/>
    <w:rsid w:val="006A7470"/>
    <w:rsid w:val="006B7886"/>
    <w:rsid w:val="00722EA2"/>
    <w:rsid w:val="007A7058"/>
    <w:rsid w:val="00833D76"/>
    <w:rsid w:val="00844953"/>
    <w:rsid w:val="008953FC"/>
    <w:rsid w:val="008A65E6"/>
    <w:rsid w:val="00A2291F"/>
    <w:rsid w:val="00AE00A0"/>
    <w:rsid w:val="00AF29CF"/>
    <w:rsid w:val="00B20147"/>
    <w:rsid w:val="00B47C8C"/>
    <w:rsid w:val="00BE38F1"/>
    <w:rsid w:val="00CB35CC"/>
    <w:rsid w:val="00D310B0"/>
    <w:rsid w:val="00D535BD"/>
    <w:rsid w:val="00D63A52"/>
    <w:rsid w:val="00D7029A"/>
    <w:rsid w:val="00E215D1"/>
    <w:rsid w:val="00F06F72"/>
    <w:rsid w:val="00F45F1A"/>
    <w:rsid w:val="00F4612D"/>
    <w:rsid w:val="00F47C42"/>
    <w:rsid w:val="00F61B42"/>
    <w:rsid w:val="00FB7316"/>
    <w:rsid w:val="00FD63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E06A29"/>
  <w15:chartTrackingRefBased/>
  <w15:docId w15:val="{C85B569E-2D10-46EA-8513-3EA4F25B78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E00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00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00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00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00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00A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00A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00A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00A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00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00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00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00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00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00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00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00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00A0"/>
    <w:rPr>
      <w:rFonts w:eastAsiaTheme="majorEastAsia" w:cstheme="majorBidi"/>
      <w:color w:val="272727" w:themeColor="text1" w:themeTint="D8"/>
    </w:rPr>
  </w:style>
  <w:style w:type="paragraph" w:styleId="Title">
    <w:name w:val="Title"/>
    <w:basedOn w:val="Normal"/>
    <w:next w:val="Normal"/>
    <w:link w:val="TitleChar"/>
    <w:uiPriority w:val="10"/>
    <w:qFormat/>
    <w:rsid w:val="00AE00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00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00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00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00A0"/>
    <w:pPr>
      <w:spacing w:before="160"/>
      <w:jc w:val="center"/>
    </w:pPr>
    <w:rPr>
      <w:i/>
      <w:iCs/>
      <w:color w:val="404040" w:themeColor="text1" w:themeTint="BF"/>
    </w:rPr>
  </w:style>
  <w:style w:type="character" w:customStyle="1" w:styleId="QuoteChar">
    <w:name w:val="Quote Char"/>
    <w:basedOn w:val="DefaultParagraphFont"/>
    <w:link w:val="Quote"/>
    <w:uiPriority w:val="29"/>
    <w:rsid w:val="00AE00A0"/>
    <w:rPr>
      <w:i/>
      <w:iCs/>
      <w:color w:val="404040" w:themeColor="text1" w:themeTint="BF"/>
    </w:rPr>
  </w:style>
  <w:style w:type="paragraph" w:styleId="ListParagraph">
    <w:name w:val="List Paragraph"/>
    <w:basedOn w:val="Normal"/>
    <w:uiPriority w:val="34"/>
    <w:qFormat/>
    <w:rsid w:val="00AE00A0"/>
    <w:pPr>
      <w:ind w:left="720"/>
      <w:contextualSpacing/>
    </w:pPr>
  </w:style>
  <w:style w:type="character" w:styleId="IntenseEmphasis">
    <w:name w:val="Intense Emphasis"/>
    <w:basedOn w:val="DefaultParagraphFont"/>
    <w:uiPriority w:val="21"/>
    <w:qFormat/>
    <w:rsid w:val="00AE00A0"/>
    <w:rPr>
      <w:i/>
      <w:iCs/>
      <w:color w:val="0F4761" w:themeColor="accent1" w:themeShade="BF"/>
    </w:rPr>
  </w:style>
  <w:style w:type="paragraph" w:styleId="IntenseQuote">
    <w:name w:val="Intense Quote"/>
    <w:basedOn w:val="Normal"/>
    <w:next w:val="Normal"/>
    <w:link w:val="IntenseQuoteChar"/>
    <w:uiPriority w:val="30"/>
    <w:qFormat/>
    <w:rsid w:val="00AE00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00A0"/>
    <w:rPr>
      <w:i/>
      <w:iCs/>
      <w:color w:val="0F4761" w:themeColor="accent1" w:themeShade="BF"/>
    </w:rPr>
  </w:style>
  <w:style w:type="character" w:styleId="IntenseReference">
    <w:name w:val="Intense Reference"/>
    <w:basedOn w:val="DefaultParagraphFont"/>
    <w:uiPriority w:val="32"/>
    <w:qFormat/>
    <w:rsid w:val="00AE00A0"/>
    <w:rPr>
      <w:b/>
      <w:bCs/>
      <w:smallCaps/>
      <w:color w:val="0F4761" w:themeColor="accent1" w:themeShade="BF"/>
      <w:spacing w:val="5"/>
    </w:rPr>
  </w:style>
  <w:style w:type="paragraph" w:styleId="Header">
    <w:name w:val="header"/>
    <w:basedOn w:val="Normal"/>
    <w:link w:val="HeaderChar"/>
    <w:uiPriority w:val="99"/>
    <w:unhideWhenUsed/>
    <w:rsid w:val="00AE00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00A0"/>
  </w:style>
  <w:style w:type="paragraph" w:styleId="Footer">
    <w:name w:val="footer"/>
    <w:basedOn w:val="Normal"/>
    <w:link w:val="FooterChar"/>
    <w:uiPriority w:val="99"/>
    <w:unhideWhenUsed/>
    <w:rsid w:val="00AE00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00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8180081">
      <w:bodyDiv w:val="1"/>
      <w:marLeft w:val="0"/>
      <w:marRight w:val="0"/>
      <w:marTop w:val="0"/>
      <w:marBottom w:val="0"/>
      <w:divBdr>
        <w:top w:val="none" w:sz="0" w:space="0" w:color="auto"/>
        <w:left w:val="none" w:sz="0" w:space="0" w:color="auto"/>
        <w:bottom w:val="none" w:sz="0" w:space="0" w:color="auto"/>
        <w:right w:val="none" w:sz="0" w:space="0" w:color="auto"/>
      </w:divBdr>
    </w:div>
    <w:div w:id="1583485965">
      <w:bodyDiv w:val="1"/>
      <w:marLeft w:val="0"/>
      <w:marRight w:val="0"/>
      <w:marTop w:val="0"/>
      <w:marBottom w:val="0"/>
      <w:divBdr>
        <w:top w:val="none" w:sz="0" w:space="0" w:color="auto"/>
        <w:left w:val="none" w:sz="0" w:space="0" w:color="auto"/>
        <w:bottom w:val="none" w:sz="0" w:space="0" w:color="auto"/>
        <w:right w:val="none" w:sz="0" w:space="0" w:color="auto"/>
      </w:divBdr>
    </w:div>
    <w:div w:id="1947349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0E2980-A65E-4775-BDB2-C6A805C2D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Pages>
  <Words>573</Words>
  <Characters>3271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Duckworth</dc:creator>
  <cp:keywords/>
  <dc:description/>
  <cp:lastModifiedBy>Jo Duckworth</cp:lastModifiedBy>
  <cp:revision>3</cp:revision>
  <dcterms:created xsi:type="dcterms:W3CDTF">2025-04-17T16:02:00Z</dcterms:created>
  <dcterms:modified xsi:type="dcterms:W3CDTF">2025-04-17T16:08:00Z</dcterms:modified>
</cp:coreProperties>
</file>